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F4E41" w14:textId="77777777" w:rsidR="00950793" w:rsidRDefault="00950793" w:rsidP="00950793">
      <w:pPr>
        <w:pStyle w:val="NormalnyWeb"/>
        <w:rPr>
          <w:rStyle w:val="Pogrubienie"/>
          <w:rFonts w:asciiTheme="minorHAnsi" w:hAnsiTheme="minorHAnsi" w:cstheme="minorHAnsi"/>
          <w:sz w:val="22"/>
          <w:szCs w:val="22"/>
        </w:rPr>
      </w:pPr>
      <w:r w:rsidRPr="00950793">
        <w:rPr>
          <w:rStyle w:val="Pogrubienie"/>
          <w:rFonts w:asciiTheme="minorHAnsi" w:hAnsiTheme="minorHAnsi" w:cstheme="minorHAnsi"/>
          <w:sz w:val="22"/>
          <w:szCs w:val="22"/>
        </w:rPr>
        <w:t>Zrównoważona mobilność w metropolii warszawskiej!</w:t>
      </w:r>
    </w:p>
    <w:p w14:paraId="67ED7ADD" w14:textId="4434B018" w:rsidR="00950793" w:rsidRPr="00950793" w:rsidRDefault="00950793" w:rsidP="00950793">
      <w:pPr>
        <w:pStyle w:val="NormalnyWeb"/>
        <w:rPr>
          <w:rFonts w:asciiTheme="minorHAnsi" w:hAnsiTheme="minorHAnsi" w:cstheme="minorHAnsi"/>
          <w:b/>
          <w:bCs/>
          <w:sz w:val="22"/>
          <w:szCs w:val="22"/>
        </w:rPr>
      </w:pPr>
      <w:r w:rsidRPr="00950793">
        <w:rPr>
          <w:rFonts w:asciiTheme="minorHAnsi" w:hAnsiTheme="minorHAnsi" w:cstheme="minorHAnsi"/>
          <w:b/>
          <w:bCs/>
          <w:sz w:val="22"/>
          <w:szCs w:val="22"/>
        </w:rPr>
        <w:br/>
      </w:r>
      <w:r w:rsidRPr="00950793">
        <w:rPr>
          <w:rStyle w:val="Pogrubienie"/>
          <w:rFonts w:asciiTheme="minorHAnsi" w:hAnsiTheme="minorHAnsi" w:cstheme="minorHAnsi"/>
          <w:sz w:val="22"/>
          <w:szCs w:val="22"/>
        </w:rPr>
        <w:t>Duże miasta europejskie stoją w korkach. Samochody generują 1⁄4 gazów cieplarnianych w UE. Aby poprawić jakość życia mieszkańców metropolii i ułatwić przemieszczanie się do pracy czy szkoły, wdrażamy ideę zrównoważonej mobilności. Pomóż nam, weź udział w konsultacjach społecznych Planu Zrównoważonej Mobilności Miejskiej dla metropolii warszawskiej.</w:t>
      </w:r>
    </w:p>
    <w:p w14:paraId="31ED7E65" w14:textId="11EA633B" w:rsidR="00950793" w:rsidRPr="00950793" w:rsidRDefault="00950793" w:rsidP="00950793">
      <w:pPr>
        <w:pStyle w:val="NormalnyWeb"/>
        <w:rPr>
          <w:rFonts w:asciiTheme="minorHAnsi" w:hAnsiTheme="minorHAnsi" w:cstheme="minorHAnsi"/>
          <w:sz w:val="22"/>
          <w:szCs w:val="22"/>
        </w:rPr>
      </w:pPr>
      <w:r w:rsidRPr="00950793">
        <w:rPr>
          <w:rFonts w:asciiTheme="minorHAnsi" w:hAnsiTheme="minorHAnsi" w:cstheme="minorHAnsi"/>
          <w:sz w:val="22"/>
          <w:szCs w:val="22"/>
        </w:rPr>
        <w:t>Zrównoważona mobilność to zarówno dobre drogi, wygodne dla wszystkich użytkowników chodniki i ścieżki rowerowe, jak też dostępny dla jak największej liczby mieszkańców transport publiczny. Koncepcja zrównoważonej mobilności dotyczy wyborów komunikacyjnych mieszkańców. Chcemy tworzyć przyjazne przestrzenie, w których naturalnym i wygodnym wyborem będzie komunikacja publiczna, rower lub spacer. Samochód będzie używany tylko wtedy, gdy nie będziemy mieli dostępu do szybszych, tańszych i łatwiejszych sposobów przemieszczania się.</w:t>
      </w:r>
    </w:p>
    <w:p w14:paraId="7F16C54D" w14:textId="77777777" w:rsidR="00950793" w:rsidRPr="00950793" w:rsidRDefault="00950793" w:rsidP="00950793">
      <w:pPr>
        <w:pStyle w:val="NormalnyWeb"/>
        <w:rPr>
          <w:rFonts w:asciiTheme="minorHAnsi" w:hAnsiTheme="minorHAnsi" w:cstheme="minorHAnsi"/>
          <w:sz w:val="22"/>
          <w:szCs w:val="22"/>
        </w:rPr>
      </w:pPr>
      <w:r w:rsidRPr="00950793">
        <w:rPr>
          <w:rStyle w:val="Pogrubienie"/>
          <w:rFonts w:asciiTheme="minorHAnsi" w:hAnsiTheme="minorHAnsi" w:cstheme="minorHAnsi"/>
          <w:sz w:val="22"/>
          <w:szCs w:val="22"/>
        </w:rPr>
        <w:t>SUMP dla metropolii warszawskiej</w:t>
      </w:r>
    </w:p>
    <w:p w14:paraId="279C084B" w14:textId="77777777" w:rsidR="00950793" w:rsidRPr="00950793" w:rsidRDefault="00950793" w:rsidP="00950793">
      <w:pPr>
        <w:pStyle w:val="NormalnyWeb"/>
        <w:rPr>
          <w:rFonts w:asciiTheme="minorHAnsi" w:hAnsiTheme="minorHAnsi" w:cstheme="minorHAnsi"/>
          <w:sz w:val="22"/>
          <w:szCs w:val="22"/>
        </w:rPr>
      </w:pPr>
      <w:r w:rsidRPr="00950793">
        <w:rPr>
          <w:rFonts w:asciiTheme="minorHAnsi" w:hAnsiTheme="minorHAnsi" w:cstheme="minorHAnsi"/>
          <w:sz w:val="22"/>
          <w:szCs w:val="22"/>
        </w:rPr>
        <w:t xml:space="preserve">Przygotowaliśmy Plan Zrównoważonej Mobilności Miejskiej dla metropolii warszawskiej czyli SUMP (to skrót od angielskiej nazwy </w:t>
      </w:r>
      <w:proofErr w:type="spellStart"/>
      <w:r w:rsidRPr="00950793">
        <w:rPr>
          <w:rFonts w:asciiTheme="minorHAnsi" w:hAnsiTheme="minorHAnsi" w:cstheme="minorHAnsi"/>
          <w:sz w:val="22"/>
          <w:szCs w:val="22"/>
        </w:rPr>
        <w:t>Sustainable</w:t>
      </w:r>
      <w:proofErr w:type="spellEnd"/>
      <w:r w:rsidRPr="00950793">
        <w:rPr>
          <w:rFonts w:asciiTheme="minorHAnsi" w:hAnsiTheme="minorHAnsi" w:cstheme="minorHAnsi"/>
          <w:sz w:val="22"/>
          <w:szCs w:val="22"/>
        </w:rPr>
        <w:t xml:space="preserve"> Urban </w:t>
      </w:r>
      <w:proofErr w:type="spellStart"/>
      <w:r w:rsidRPr="00950793">
        <w:rPr>
          <w:rFonts w:asciiTheme="minorHAnsi" w:hAnsiTheme="minorHAnsi" w:cstheme="minorHAnsi"/>
          <w:sz w:val="22"/>
          <w:szCs w:val="22"/>
        </w:rPr>
        <w:t>Mobility</w:t>
      </w:r>
      <w:proofErr w:type="spellEnd"/>
      <w:r w:rsidRPr="00950793">
        <w:rPr>
          <w:rFonts w:asciiTheme="minorHAnsi" w:hAnsiTheme="minorHAnsi" w:cstheme="minorHAnsi"/>
          <w:sz w:val="22"/>
          <w:szCs w:val="22"/>
        </w:rPr>
        <w:t xml:space="preserve"> Plan). To dokument strategiczny, którego wdrożenie poprawi wydajność oraz efektywność transportu osób i towarów w metropolii warszawskiej. Zwiększy bezpieczeństwo wszystkich użytkowników dróg: kierowców, pasażerów, rowerzystów, pieszych, w tym osób z niepełnosprawnościami. Ponadto przyczyni się do zmniejszenia negatywnego wpływu transportu na środowisko. Zawiera analizę opartą o różne uwarunkowania:  strukturę urbanistyczną (układ budynków i funkcji w mieście), obecny system transportowy (drogi, trasy rowerowe i piesze, sieć transportu zbiorowego) oraz jakość przestrzeni publicznych (place, ulice, tereny zielone). Jest kontynuacją i </w:t>
      </w:r>
      <w:proofErr w:type="spellStart"/>
      <w:r w:rsidRPr="00950793">
        <w:rPr>
          <w:rFonts w:asciiTheme="minorHAnsi" w:hAnsiTheme="minorHAnsi" w:cstheme="minorHAnsi"/>
          <w:sz w:val="22"/>
          <w:szCs w:val="22"/>
        </w:rPr>
        <w:t>uspójnieniem</w:t>
      </w:r>
      <w:proofErr w:type="spellEnd"/>
      <w:r w:rsidRPr="00950793">
        <w:rPr>
          <w:rFonts w:asciiTheme="minorHAnsi" w:hAnsiTheme="minorHAnsi" w:cstheme="minorHAnsi"/>
          <w:sz w:val="22"/>
          <w:szCs w:val="22"/>
        </w:rPr>
        <w:t xml:space="preserve"> wcześniej podejmowanych działań m.in. w zakresie rozwoju transportu publicznego.</w:t>
      </w:r>
    </w:p>
    <w:p w14:paraId="49BBBFA1" w14:textId="2311083D" w:rsidR="00950793" w:rsidRPr="00950793" w:rsidRDefault="00950793" w:rsidP="00950793">
      <w:pPr>
        <w:pStyle w:val="NormalnyWeb"/>
        <w:rPr>
          <w:rFonts w:asciiTheme="minorHAnsi" w:hAnsiTheme="minorHAnsi" w:cstheme="minorHAnsi"/>
          <w:sz w:val="22"/>
          <w:szCs w:val="22"/>
        </w:rPr>
      </w:pPr>
      <w:r w:rsidRPr="00950793">
        <w:rPr>
          <w:rFonts w:asciiTheme="minorHAnsi" w:hAnsiTheme="minorHAnsi" w:cstheme="minorHAnsi"/>
          <w:sz w:val="22"/>
          <w:szCs w:val="22"/>
        </w:rPr>
        <w:t>Niezwykle istotne w tworzeniu SUMP jest zaangażowanie mieszkańców metropolii. To oni wiedzą co zmienić, żeby przemieszczanie się do pracy lub szkoły było łatwiejsze. Dlatego miasto stołeczne Warszawa we współpracy ze Stowarzyszeniem Metropolia Warszawa prowadzą konsultacje społeczne na wielu etapach powstawania dokumentu. W ramach pierwszego etapu zorganizowaliśmy 13 spotkań informacyjno-warsztatowych na terenie całej metropolii, zarówno otwartych dla wszystkich zainteresowanych jak i adresowanych do radnych, urzędników, samorządowców, przedstawicieli organizacji pozarządowych, aktywistów i osób reprezentujących kluczowe instytucje, np. kolej czy transport zbiorowy. W drugim etapie konsultacji zorganizowaliśmy 12 spotkań stacjonarnych (w tym dwa w Warszawie) i dwa spotkania online otwarte dla wszystkich mieszkańców metropolii.</w:t>
      </w:r>
    </w:p>
    <w:p w14:paraId="42B36246" w14:textId="77777777" w:rsidR="00950793" w:rsidRPr="00950793" w:rsidRDefault="00950793" w:rsidP="00950793">
      <w:pPr>
        <w:pStyle w:val="NormalnyWeb"/>
        <w:rPr>
          <w:rFonts w:asciiTheme="minorHAnsi" w:hAnsiTheme="minorHAnsi" w:cstheme="minorHAnsi"/>
          <w:sz w:val="22"/>
          <w:szCs w:val="22"/>
        </w:rPr>
      </w:pPr>
      <w:r w:rsidRPr="00950793">
        <w:rPr>
          <w:rStyle w:val="Pogrubienie"/>
          <w:rFonts w:asciiTheme="minorHAnsi" w:hAnsiTheme="minorHAnsi" w:cstheme="minorHAnsi"/>
          <w:sz w:val="22"/>
          <w:szCs w:val="22"/>
        </w:rPr>
        <w:t>Rozpoczęliśmy trzeci etap konsultacji społecznych Planu Zrównoważonej Mobilności Miejskiej metropolii warszawskiej, które trwają do 6 kwietnia 2023 r.</w:t>
      </w:r>
    </w:p>
    <w:p w14:paraId="76CDE8A6" w14:textId="77777777" w:rsidR="00950793" w:rsidRPr="00950793" w:rsidRDefault="00950793" w:rsidP="00950793">
      <w:pPr>
        <w:pStyle w:val="NormalnyWeb"/>
        <w:rPr>
          <w:rFonts w:asciiTheme="minorHAnsi" w:hAnsiTheme="minorHAnsi" w:cstheme="minorHAnsi"/>
          <w:sz w:val="22"/>
          <w:szCs w:val="22"/>
        </w:rPr>
      </w:pPr>
      <w:r w:rsidRPr="00950793">
        <w:rPr>
          <w:rStyle w:val="Pogrubienie"/>
          <w:rFonts w:asciiTheme="minorHAnsi" w:hAnsiTheme="minorHAnsi" w:cstheme="minorHAnsi"/>
          <w:sz w:val="22"/>
          <w:szCs w:val="22"/>
        </w:rPr>
        <w:t>Konsultujemy GOTOWY PROJEKT PLANU</w:t>
      </w:r>
      <w:r w:rsidRPr="00950793">
        <w:rPr>
          <w:rFonts w:asciiTheme="minorHAnsi" w:hAnsiTheme="minorHAnsi" w:cstheme="minorHAnsi"/>
          <w:sz w:val="22"/>
          <w:szCs w:val="22"/>
        </w:rPr>
        <w:t>. Zapoznaj się z projektem:</w:t>
      </w:r>
    </w:p>
    <w:p w14:paraId="5463249C" w14:textId="77777777" w:rsidR="00950793" w:rsidRPr="00950793" w:rsidRDefault="00950793" w:rsidP="00950793">
      <w:pPr>
        <w:numPr>
          <w:ilvl w:val="0"/>
          <w:numId w:val="25"/>
        </w:numPr>
        <w:spacing w:before="100" w:beforeAutospacing="1" w:after="100" w:afterAutospacing="1" w:line="240" w:lineRule="auto"/>
        <w:rPr>
          <w:rFonts w:cstheme="minorHAnsi"/>
        </w:rPr>
      </w:pPr>
      <w:hyperlink r:id="rId6" w:history="1">
        <w:r w:rsidRPr="00950793">
          <w:rPr>
            <w:rStyle w:val="Hipercze"/>
            <w:rFonts w:cstheme="minorHAnsi"/>
          </w:rPr>
          <w:t>Projekt dokumentu SUMP</w:t>
        </w:r>
      </w:hyperlink>
      <w:r w:rsidRPr="00950793">
        <w:rPr>
          <w:rFonts w:cstheme="minorHAnsi"/>
        </w:rPr>
        <w:t xml:space="preserve"> (dodatkowo: </w:t>
      </w:r>
      <w:hyperlink r:id="rId7" w:history="1">
        <w:r w:rsidRPr="00950793">
          <w:rPr>
            <w:rStyle w:val="Hipercze"/>
            <w:rFonts w:cstheme="minorHAnsi"/>
          </w:rPr>
          <w:t>wersja na czytniki immersyjne</w:t>
        </w:r>
      </w:hyperlink>
      <w:r w:rsidRPr="00950793">
        <w:rPr>
          <w:rFonts w:cstheme="minorHAnsi"/>
        </w:rPr>
        <w:t>)</w:t>
      </w:r>
    </w:p>
    <w:p w14:paraId="7A805BB2" w14:textId="77777777" w:rsidR="00950793" w:rsidRPr="00950793" w:rsidRDefault="00950793" w:rsidP="00950793">
      <w:pPr>
        <w:numPr>
          <w:ilvl w:val="0"/>
          <w:numId w:val="25"/>
        </w:numPr>
        <w:spacing w:before="100" w:beforeAutospacing="1" w:after="100" w:afterAutospacing="1" w:line="240" w:lineRule="auto"/>
        <w:rPr>
          <w:rFonts w:cstheme="minorHAnsi"/>
        </w:rPr>
      </w:pPr>
      <w:hyperlink r:id="rId8" w:history="1">
        <w:r w:rsidRPr="00950793">
          <w:rPr>
            <w:rStyle w:val="Hipercze"/>
            <w:rFonts w:cstheme="minorHAnsi"/>
          </w:rPr>
          <w:t>Załącznik nr 1 do SUMP</w:t>
        </w:r>
      </w:hyperlink>
    </w:p>
    <w:p w14:paraId="294AB281" w14:textId="77777777" w:rsidR="00950793" w:rsidRPr="00950793" w:rsidRDefault="00950793" w:rsidP="00950793">
      <w:pPr>
        <w:numPr>
          <w:ilvl w:val="0"/>
          <w:numId w:val="25"/>
        </w:numPr>
        <w:spacing w:before="100" w:beforeAutospacing="1" w:after="100" w:afterAutospacing="1" w:line="240" w:lineRule="auto"/>
        <w:rPr>
          <w:rFonts w:cstheme="minorHAnsi"/>
        </w:rPr>
      </w:pPr>
      <w:hyperlink r:id="rId9" w:history="1">
        <w:r w:rsidRPr="00950793">
          <w:rPr>
            <w:rStyle w:val="Hipercze"/>
            <w:rFonts w:cstheme="minorHAnsi"/>
          </w:rPr>
          <w:t>Prognoza oddziaływania na środowisko</w:t>
        </w:r>
      </w:hyperlink>
    </w:p>
    <w:p w14:paraId="31AEB5A3" w14:textId="77777777" w:rsidR="00950793" w:rsidRPr="00950793" w:rsidRDefault="00950793" w:rsidP="00950793">
      <w:pPr>
        <w:numPr>
          <w:ilvl w:val="0"/>
          <w:numId w:val="25"/>
        </w:numPr>
        <w:spacing w:before="100" w:beforeAutospacing="1" w:after="100" w:afterAutospacing="1" w:line="240" w:lineRule="auto"/>
        <w:rPr>
          <w:rFonts w:cstheme="minorHAnsi"/>
        </w:rPr>
      </w:pPr>
      <w:hyperlink r:id="rId10" w:history="1">
        <w:r w:rsidRPr="00950793">
          <w:rPr>
            <w:rStyle w:val="Hipercze"/>
            <w:rFonts w:cstheme="minorHAnsi"/>
          </w:rPr>
          <w:t>Załączniki mapowe do SUMP – cz. I</w:t>
        </w:r>
      </w:hyperlink>
    </w:p>
    <w:p w14:paraId="167AFF97" w14:textId="77777777" w:rsidR="00950793" w:rsidRPr="00950793" w:rsidRDefault="00950793" w:rsidP="00950793">
      <w:pPr>
        <w:numPr>
          <w:ilvl w:val="0"/>
          <w:numId w:val="25"/>
        </w:numPr>
        <w:spacing w:before="100" w:beforeAutospacing="1" w:after="100" w:afterAutospacing="1" w:line="240" w:lineRule="auto"/>
        <w:rPr>
          <w:rFonts w:cstheme="minorHAnsi"/>
        </w:rPr>
      </w:pPr>
      <w:hyperlink r:id="rId11" w:history="1">
        <w:r w:rsidRPr="00950793">
          <w:rPr>
            <w:rStyle w:val="Hipercze"/>
            <w:rFonts w:cstheme="minorHAnsi"/>
          </w:rPr>
          <w:t>Załączniki mapowe do SUMP – cz. II</w:t>
        </w:r>
      </w:hyperlink>
    </w:p>
    <w:p w14:paraId="07AC0160" w14:textId="77777777" w:rsidR="00950793" w:rsidRPr="00950793" w:rsidRDefault="00950793" w:rsidP="00950793">
      <w:pPr>
        <w:pStyle w:val="NormalnyWeb"/>
        <w:rPr>
          <w:rFonts w:asciiTheme="minorHAnsi" w:hAnsiTheme="minorHAnsi" w:cstheme="minorHAnsi"/>
          <w:sz w:val="22"/>
          <w:szCs w:val="22"/>
        </w:rPr>
      </w:pPr>
      <w:r w:rsidRPr="00950793">
        <w:rPr>
          <w:rFonts w:asciiTheme="minorHAnsi" w:hAnsiTheme="minorHAnsi" w:cstheme="minorHAnsi"/>
          <w:sz w:val="22"/>
          <w:szCs w:val="22"/>
        </w:rPr>
        <w:t> </w:t>
      </w:r>
    </w:p>
    <w:p w14:paraId="6CBD7838" w14:textId="77777777" w:rsidR="00950793" w:rsidRPr="00950793" w:rsidRDefault="00950793" w:rsidP="00950793">
      <w:pPr>
        <w:pStyle w:val="Nagwek3"/>
        <w:rPr>
          <w:rFonts w:asciiTheme="minorHAnsi" w:hAnsiTheme="minorHAnsi" w:cstheme="minorHAnsi"/>
          <w:sz w:val="22"/>
          <w:szCs w:val="22"/>
        </w:rPr>
      </w:pPr>
      <w:r w:rsidRPr="00950793">
        <w:rPr>
          <w:rFonts w:asciiTheme="minorHAnsi" w:hAnsiTheme="minorHAnsi" w:cstheme="minorHAnsi"/>
          <w:sz w:val="22"/>
          <w:szCs w:val="22"/>
        </w:rPr>
        <w:lastRenderedPageBreak/>
        <w:t>Jak można wziąć udział w konsultacjach?</w:t>
      </w:r>
    </w:p>
    <w:p w14:paraId="3BB9ECF6" w14:textId="77777777" w:rsidR="00950793" w:rsidRPr="00950793" w:rsidRDefault="00950793" w:rsidP="00950793">
      <w:pPr>
        <w:numPr>
          <w:ilvl w:val="0"/>
          <w:numId w:val="26"/>
        </w:numPr>
        <w:spacing w:before="100" w:beforeAutospacing="1" w:after="100" w:afterAutospacing="1" w:line="240" w:lineRule="auto"/>
        <w:rPr>
          <w:rFonts w:cstheme="minorHAnsi"/>
        </w:rPr>
      </w:pPr>
      <w:r w:rsidRPr="00950793">
        <w:rPr>
          <w:rFonts w:cstheme="minorHAnsi"/>
        </w:rPr>
        <w:t xml:space="preserve">na spotkaniu online </w:t>
      </w:r>
      <w:r w:rsidRPr="00950793">
        <w:rPr>
          <w:rStyle w:val="Pogrubienie"/>
          <w:rFonts w:cstheme="minorHAnsi"/>
        </w:rPr>
        <w:t>23 marca </w:t>
      </w:r>
      <w:r w:rsidRPr="00950793">
        <w:rPr>
          <w:rFonts w:cstheme="minorHAnsi"/>
        </w:rPr>
        <w:t xml:space="preserve">(czwartek): </w:t>
      </w:r>
    </w:p>
    <w:p w14:paraId="66C47381" w14:textId="77777777" w:rsidR="00950793" w:rsidRPr="00950793" w:rsidRDefault="00950793" w:rsidP="00950793">
      <w:pPr>
        <w:numPr>
          <w:ilvl w:val="1"/>
          <w:numId w:val="26"/>
        </w:numPr>
        <w:spacing w:before="100" w:beforeAutospacing="1" w:after="100" w:afterAutospacing="1" w:line="240" w:lineRule="auto"/>
        <w:rPr>
          <w:rFonts w:cstheme="minorHAnsi"/>
        </w:rPr>
      </w:pPr>
      <w:r w:rsidRPr="00950793">
        <w:rPr>
          <w:rFonts w:cstheme="minorHAnsi"/>
        </w:rPr>
        <w:t xml:space="preserve">na platformie ZOOM – o godz. 10:00 </w:t>
      </w:r>
      <w:hyperlink r:id="rId12" w:history="1">
        <w:r w:rsidRPr="00950793">
          <w:rPr>
            <w:rStyle w:val="Hipercze"/>
            <w:rFonts w:cstheme="minorHAnsi"/>
          </w:rPr>
          <w:t>link do spotkania &gt;&gt;&gt;</w:t>
        </w:r>
      </w:hyperlink>
      <w:r w:rsidRPr="00950793">
        <w:rPr>
          <w:rFonts w:cstheme="minorHAnsi"/>
        </w:rPr>
        <w:t xml:space="preserve"> i 18:00 </w:t>
      </w:r>
      <w:hyperlink r:id="rId13" w:history="1">
        <w:r w:rsidRPr="00950793">
          <w:rPr>
            <w:rStyle w:val="Hipercze"/>
            <w:rFonts w:cstheme="minorHAnsi"/>
          </w:rPr>
          <w:t>link do spotkania &gt;&gt;&gt;</w:t>
        </w:r>
      </w:hyperlink>
    </w:p>
    <w:p w14:paraId="19900969" w14:textId="77777777" w:rsidR="00950793" w:rsidRPr="00950793" w:rsidRDefault="00950793" w:rsidP="00950793">
      <w:pPr>
        <w:numPr>
          <w:ilvl w:val="1"/>
          <w:numId w:val="26"/>
        </w:numPr>
        <w:spacing w:before="100" w:beforeAutospacing="1" w:after="100" w:afterAutospacing="1" w:line="240" w:lineRule="auto"/>
        <w:rPr>
          <w:rFonts w:cstheme="minorHAnsi"/>
        </w:rPr>
      </w:pPr>
      <w:r w:rsidRPr="00950793">
        <w:rPr>
          <w:rFonts w:cstheme="minorHAnsi"/>
        </w:rPr>
        <w:t xml:space="preserve">na YouTube – o godz. 10:00 </w:t>
      </w:r>
      <w:hyperlink r:id="rId14" w:history="1">
        <w:r w:rsidRPr="00950793">
          <w:rPr>
            <w:rStyle w:val="Hipercze"/>
            <w:rFonts w:cstheme="minorHAnsi"/>
          </w:rPr>
          <w:t>link do spotkania &gt;&gt;&gt;</w:t>
        </w:r>
      </w:hyperlink>
      <w:r w:rsidRPr="00950793">
        <w:rPr>
          <w:rFonts w:cstheme="minorHAnsi"/>
        </w:rPr>
        <w:t xml:space="preserve">  i 18:00 </w:t>
      </w:r>
      <w:hyperlink r:id="rId15" w:history="1">
        <w:r w:rsidRPr="00950793">
          <w:rPr>
            <w:rStyle w:val="Hipercze"/>
            <w:rFonts w:cstheme="minorHAnsi"/>
          </w:rPr>
          <w:t>link do spotkania &gt;&gt;&gt;</w:t>
        </w:r>
      </w:hyperlink>
    </w:p>
    <w:p w14:paraId="45C5CA0D" w14:textId="77777777" w:rsidR="00950793" w:rsidRPr="00950793" w:rsidRDefault="00950793" w:rsidP="00950793">
      <w:pPr>
        <w:numPr>
          <w:ilvl w:val="0"/>
          <w:numId w:val="26"/>
        </w:numPr>
        <w:spacing w:before="100" w:beforeAutospacing="1" w:after="100" w:afterAutospacing="1" w:line="240" w:lineRule="auto"/>
        <w:rPr>
          <w:rFonts w:cstheme="minorHAnsi"/>
        </w:rPr>
      </w:pPr>
      <w:r w:rsidRPr="00950793">
        <w:rPr>
          <w:rFonts w:cstheme="minorHAnsi"/>
        </w:rPr>
        <w:t xml:space="preserve">na spotkaniu </w:t>
      </w:r>
      <w:r w:rsidRPr="00950793">
        <w:rPr>
          <w:rStyle w:val="Pogrubienie"/>
          <w:rFonts w:cstheme="minorHAnsi"/>
        </w:rPr>
        <w:t>30 marca </w:t>
      </w:r>
      <w:r w:rsidRPr="00950793">
        <w:rPr>
          <w:rFonts w:cstheme="minorHAnsi"/>
        </w:rPr>
        <w:t xml:space="preserve">(czwartek) o godz. 18:00 </w:t>
      </w:r>
    </w:p>
    <w:p w14:paraId="4FE52472" w14:textId="77777777" w:rsidR="00950793" w:rsidRPr="00950793" w:rsidRDefault="00950793" w:rsidP="00950793">
      <w:pPr>
        <w:numPr>
          <w:ilvl w:val="1"/>
          <w:numId w:val="26"/>
        </w:numPr>
        <w:spacing w:before="100" w:beforeAutospacing="1" w:after="100" w:afterAutospacing="1" w:line="240" w:lineRule="auto"/>
        <w:rPr>
          <w:rFonts w:cstheme="minorHAnsi"/>
        </w:rPr>
      </w:pPr>
      <w:r w:rsidRPr="00950793">
        <w:rPr>
          <w:rFonts w:cstheme="minorHAnsi"/>
        </w:rPr>
        <w:t>w Biurze Architektury i Planowania Przestrzennego, Aleje Jerozolimskie 44, poziom -1 (wejście od WOM):</w:t>
      </w:r>
    </w:p>
    <w:p w14:paraId="24B40D72" w14:textId="77777777" w:rsidR="00950793" w:rsidRPr="00950793" w:rsidRDefault="00950793" w:rsidP="00950793">
      <w:pPr>
        <w:numPr>
          <w:ilvl w:val="1"/>
          <w:numId w:val="26"/>
        </w:numPr>
        <w:spacing w:before="100" w:beforeAutospacing="1" w:after="100" w:afterAutospacing="1" w:line="240" w:lineRule="auto"/>
        <w:rPr>
          <w:rFonts w:cstheme="minorHAnsi"/>
        </w:rPr>
      </w:pPr>
      <w:r w:rsidRPr="00950793">
        <w:rPr>
          <w:rFonts w:cstheme="minorHAnsi"/>
        </w:rPr>
        <w:t>spotkania są dostępne dla wszystkich zainteresowanych, nie obowiązują zapisy ani rejestracja.</w:t>
      </w:r>
    </w:p>
    <w:p w14:paraId="2A7494B3" w14:textId="77777777" w:rsidR="00950793" w:rsidRPr="00950793" w:rsidRDefault="00950793" w:rsidP="00950793">
      <w:pPr>
        <w:numPr>
          <w:ilvl w:val="0"/>
          <w:numId w:val="26"/>
        </w:numPr>
        <w:spacing w:before="100" w:beforeAutospacing="1" w:after="100" w:afterAutospacing="1" w:line="240" w:lineRule="auto"/>
        <w:rPr>
          <w:rFonts w:cstheme="minorHAnsi"/>
        </w:rPr>
      </w:pPr>
      <w:r w:rsidRPr="00950793">
        <w:rPr>
          <w:rFonts w:cstheme="minorHAnsi"/>
        </w:rPr>
        <w:t xml:space="preserve">Podczas dyżuru telefonicznego od </w:t>
      </w:r>
      <w:r w:rsidRPr="00950793">
        <w:rPr>
          <w:rStyle w:val="Pogrubienie"/>
          <w:rFonts w:cstheme="minorHAnsi"/>
        </w:rPr>
        <w:t>24 do 31 marca</w:t>
      </w:r>
      <w:r w:rsidRPr="00950793">
        <w:rPr>
          <w:rFonts w:cstheme="minorHAnsi"/>
        </w:rPr>
        <w:t xml:space="preserve"> pod numerem 513 574 510.</w:t>
      </w:r>
    </w:p>
    <w:p w14:paraId="5579590A" w14:textId="77777777" w:rsidR="00950793" w:rsidRPr="00950793" w:rsidRDefault="00950793" w:rsidP="00950793">
      <w:pPr>
        <w:numPr>
          <w:ilvl w:val="0"/>
          <w:numId w:val="26"/>
        </w:numPr>
        <w:spacing w:before="100" w:beforeAutospacing="1" w:after="100" w:afterAutospacing="1" w:line="240" w:lineRule="auto"/>
        <w:rPr>
          <w:rFonts w:cstheme="minorHAnsi"/>
        </w:rPr>
      </w:pPr>
      <w:r w:rsidRPr="00950793">
        <w:rPr>
          <w:rFonts w:cstheme="minorHAnsi"/>
        </w:rPr>
        <w:t xml:space="preserve">Poprzez </w:t>
      </w:r>
      <w:hyperlink r:id="rId16" w:history="1">
        <w:r w:rsidRPr="00950793">
          <w:rPr>
            <w:rStyle w:val="Hipercze"/>
            <w:rFonts w:cstheme="minorHAnsi"/>
          </w:rPr>
          <w:t>FORMULARZ</w:t>
        </w:r>
      </w:hyperlink>
      <w:r w:rsidRPr="00950793">
        <w:rPr>
          <w:rFonts w:cstheme="minorHAnsi"/>
        </w:rPr>
        <w:t xml:space="preserve"> online.</w:t>
      </w:r>
    </w:p>
    <w:p w14:paraId="2B59AF73" w14:textId="77777777" w:rsidR="00950793" w:rsidRPr="00950793" w:rsidRDefault="00950793" w:rsidP="00950793">
      <w:pPr>
        <w:pStyle w:val="NormalnyWeb"/>
        <w:rPr>
          <w:rFonts w:asciiTheme="minorHAnsi" w:hAnsiTheme="minorHAnsi" w:cstheme="minorHAnsi"/>
          <w:sz w:val="22"/>
          <w:szCs w:val="22"/>
        </w:rPr>
      </w:pPr>
      <w:r w:rsidRPr="00950793">
        <w:rPr>
          <w:rFonts w:asciiTheme="minorHAnsi" w:hAnsiTheme="minorHAnsi" w:cstheme="minorHAnsi"/>
          <w:sz w:val="22"/>
          <w:szCs w:val="22"/>
        </w:rPr>
        <w:t>Czekamy również na opinie przesyłane mejlem do 6 kwietnia na adres </w:t>
      </w:r>
      <w:r w:rsidRPr="00950793">
        <w:rPr>
          <w:rFonts w:asciiTheme="minorHAnsi" w:hAnsiTheme="minorHAnsi" w:cstheme="minorHAnsi"/>
          <w:sz w:val="22"/>
          <w:szCs w:val="22"/>
          <w:u w:val="single"/>
        </w:rPr>
        <w:t>sump-mw@trako.com.pl.</w:t>
      </w:r>
    </w:p>
    <w:p w14:paraId="4400797B" w14:textId="61413DBF" w:rsidR="00950793" w:rsidRPr="00950793" w:rsidRDefault="00950793" w:rsidP="00950793">
      <w:pPr>
        <w:pStyle w:val="NormalnyWeb"/>
        <w:rPr>
          <w:rFonts w:asciiTheme="minorHAnsi" w:hAnsiTheme="minorHAnsi" w:cstheme="minorHAnsi"/>
          <w:sz w:val="22"/>
          <w:szCs w:val="22"/>
        </w:rPr>
      </w:pPr>
      <w:r w:rsidRPr="00950793">
        <w:rPr>
          <w:rFonts w:asciiTheme="minorHAnsi" w:hAnsiTheme="minorHAnsi" w:cstheme="minorHAnsi"/>
          <w:sz w:val="22"/>
          <w:szCs w:val="22"/>
        </w:rPr>
        <w:t xml:space="preserve">Dokumenty z I </w:t>
      </w:r>
      <w:proofErr w:type="spellStart"/>
      <w:r w:rsidRPr="00950793">
        <w:rPr>
          <w:rFonts w:asciiTheme="minorHAnsi" w:hAnsiTheme="minorHAnsi" w:cstheme="minorHAnsi"/>
          <w:sz w:val="22"/>
          <w:szCs w:val="22"/>
        </w:rPr>
        <w:t>i</w:t>
      </w:r>
      <w:proofErr w:type="spellEnd"/>
      <w:r w:rsidRPr="00950793">
        <w:rPr>
          <w:rFonts w:asciiTheme="minorHAnsi" w:hAnsiTheme="minorHAnsi" w:cstheme="minorHAnsi"/>
          <w:sz w:val="22"/>
          <w:szCs w:val="22"/>
        </w:rPr>
        <w:t xml:space="preserve"> II etapu konsultacji można znaleźć </w:t>
      </w:r>
      <w:hyperlink r:id="rId17" w:history="1">
        <w:r w:rsidRPr="00950793">
          <w:rPr>
            <w:rStyle w:val="Hipercze"/>
            <w:rFonts w:asciiTheme="minorHAnsi" w:hAnsiTheme="minorHAnsi" w:cstheme="minorHAnsi"/>
            <w:sz w:val="22"/>
            <w:szCs w:val="22"/>
          </w:rPr>
          <w:t>tutaj&gt;&gt;&gt;</w:t>
        </w:r>
      </w:hyperlink>
    </w:p>
    <w:p w14:paraId="37E83F75" w14:textId="1EEAAEF7" w:rsidR="00950793" w:rsidRDefault="00950793" w:rsidP="00950793">
      <w:pPr>
        <w:pStyle w:val="NormalnyWeb"/>
        <w:rPr>
          <w:rFonts w:asciiTheme="minorHAnsi" w:hAnsiTheme="minorHAnsi" w:cstheme="minorHAnsi"/>
          <w:sz w:val="22"/>
          <w:szCs w:val="22"/>
        </w:rPr>
      </w:pPr>
      <w:hyperlink r:id="rId18" w:history="1">
        <w:r w:rsidRPr="00950793">
          <w:rPr>
            <w:rStyle w:val="Hipercze"/>
            <w:rFonts w:asciiTheme="minorHAnsi" w:hAnsiTheme="minorHAnsi" w:cstheme="minorHAnsi"/>
            <w:sz w:val="22"/>
            <w:szCs w:val="22"/>
          </w:rPr>
          <w:t>Ulotka informacyjna.</w:t>
        </w:r>
      </w:hyperlink>
    </w:p>
    <w:p w14:paraId="5DFAF934" w14:textId="0BA2C1B3" w:rsidR="00950793" w:rsidRPr="00950793" w:rsidRDefault="00950793" w:rsidP="00950793">
      <w:pPr>
        <w:pStyle w:val="NormalnyWeb"/>
        <w:rPr>
          <w:rFonts w:asciiTheme="minorHAnsi" w:hAnsiTheme="minorHAnsi" w:cstheme="minorHAnsi"/>
          <w:sz w:val="22"/>
          <w:szCs w:val="22"/>
        </w:rPr>
      </w:pPr>
      <w:r>
        <w:rPr>
          <w:rFonts w:asciiTheme="minorHAnsi" w:hAnsiTheme="minorHAnsi" w:cstheme="minorHAnsi"/>
          <w:sz w:val="22"/>
          <w:szCs w:val="22"/>
        </w:rPr>
        <w:t xml:space="preserve">Więcej informacji dostępnych </w:t>
      </w:r>
      <w:hyperlink r:id="rId19" w:history="1">
        <w:r w:rsidRPr="00950793">
          <w:rPr>
            <w:rStyle w:val="Hipercze"/>
            <w:rFonts w:asciiTheme="minorHAnsi" w:hAnsiTheme="minorHAnsi" w:cstheme="minorHAnsi"/>
            <w:sz w:val="22"/>
            <w:szCs w:val="22"/>
          </w:rPr>
          <w:t>na stronie OMW</w:t>
        </w:r>
      </w:hyperlink>
      <w:r>
        <w:rPr>
          <w:rFonts w:asciiTheme="minorHAnsi" w:hAnsiTheme="minorHAnsi" w:cstheme="minorHAnsi"/>
          <w:sz w:val="22"/>
          <w:szCs w:val="22"/>
        </w:rPr>
        <w:t>.</w:t>
      </w:r>
    </w:p>
    <w:p w14:paraId="63D73E99" w14:textId="77777777" w:rsidR="00950793" w:rsidRPr="00950793" w:rsidRDefault="00950793" w:rsidP="00950793">
      <w:pPr>
        <w:pStyle w:val="NormalnyWeb"/>
        <w:rPr>
          <w:rFonts w:asciiTheme="minorHAnsi" w:hAnsiTheme="minorHAnsi" w:cstheme="minorHAnsi"/>
          <w:sz w:val="22"/>
          <w:szCs w:val="22"/>
        </w:rPr>
      </w:pPr>
      <w:r w:rsidRPr="00950793">
        <w:rPr>
          <w:rStyle w:val="Uwydatnienie"/>
          <w:rFonts w:asciiTheme="minorHAnsi" w:eastAsiaTheme="majorEastAsia" w:hAnsiTheme="minorHAnsi" w:cstheme="minorHAnsi"/>
          <w:sz w:val="22"/>
          <w:szCs w:val="22"/>
        </w:rPr>
        <w:t xml:space="preserve">Praca nad </w:t>
      </w:r>
      <w:r w:rsidRPr="00950793">
        <w:rPr>
          <w:rStyle w:val="Pogrubienie"/>
          <w:rFonts w:asciiTheme="minorHAnsi" w:hAnsiTheme="minorHAnsi" w:cstheme="minorHAnsi"/>
          <w:i/>
          <w:iCs/>
          <w:sz w:val="22"/>
          <w:szCs w:val="22"/>
        </w:rPr>
        <w:t>Planem Zrównoważonej Mobilności Miejskiej</w:t>
      </w:r>
      <w:r w:rsidRPr="00950793">
        <w:rPr>
          <w:rStyle w:val="Uwydatnienie"/>
          <w:rFonts w:asciiTheme="minorHAnsi" w:eastAsiaTheme="majorEastAsia" w:hAnsiTheme="minorHAnsi" w:cstheme="minorHAnsi"/>
          <w:sz w:val="22"/>
          <w:szCs w:val="22"/>
        </w:rPr>
        <w:t xml:space="preserve"> dla metropolii warszawskiej jest współfinansowana przez Unię Europejską w ramach Programu Operacyjnego Pomoc Techniczna 2014-2020.</w:t>
      </w:r>
    </w:p>
    <w:p w14:paraId="3D5D00A4" w14:textId="77777777" w:rsidR="003D4C7C" w:rsidRPr="00FC4397" w:rsidRDefault="003D4C7C" w:rsidP="00ED1826">
      <w:pPr>
        <w:pStyle w:val="NormalnyWeb"/>
        <w:shd w:val="clear" w:color="auto" w:fill="FEFEFE"/>
        <w:rPr>
          <w:rFonts w:asciiTheme="minorHAnsi" w:hAnsiTheme="minorHAnsi" w:cstheme="minorHAnsi"/>
          <w:color w:val="000000"/>
          <w:sz w:val="20"/>
          <w:szCs w:val="20"/>
        </w:rPr>
      </w:pPr>
    </w:p>
    <w:sectPr w:rsidR="003D4C7C" w:rsidRPr="00FC4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EA5"/>
    <w:multiLevelType w:val="multilevel"/>
    <w:tmpl w:val="4232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24BD0"/>
    <w:multiLevelType w:val="multilevel"/>
    <w:tmpl w:val="507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C35DE"/>
    <w:multiLevelType w:val="multilevel"/>
    <w:tmpl w:val="8D6E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C3AE4"/>
    <w:multiLevelType w:val="multilevel"/>
    <w:tmpl w:val="3D4C1C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B7A69"/>
    <w:multiLevelType w:val="multilevel"/>
    <w:tmpl w:val="DF9C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159D9"/>
    <w:multiLevelType w:val="multilevel"/>
    <w:tmpl w:val="40D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42DF7"/>
    <w:multiLevelType w:val="multilevel"/>
    <w:tmpl w:val="525E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F6AD4"/>
    <w:multiLevelType w:val="multilevel"/>
    <w:tmpl w:val="22E6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B3641"/>
    <w:multiLevelType w:val="multilevel"/>
    <w:tmpl w:val="3D4C1CF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1F145A"/>
    <w:multiLevelType w:val="multilevel"/>
    <w:tmpl w:val="E06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566E2"/>
    <w:multiLevelType w:val="multilevel"/>
    <w:tmpl w:val="7D92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A26C6"/>
    <w:multiLevelType w:val="multilevel"/>
    <w:tmpl w:val="75CC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B057C"/>
    <w:multiLevelType w:val="multilevel"/>
    <w:tmpl w:val="4120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A01BA"/>
    <w:multiLevelType w:val="multilevel"/>
    <w:tmpl w:val="9E8CE3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B5A98"/>
    <w:multiLevelType w:val="multilevel"/>
    <w:tmpl w:val="651C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15E58"/>
    <w:multiLevelType w:val="multilevel"/>
    <w:tmpl w:val="3162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463507"/>
    <w:multiLevelType w:val="multilevel"/>
    <w:tmpl w:val="0BF0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764AF"/>
    <w:multiLevelType w:val="multilevel"/>
    <w:tmpl w:val="BBCE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846C5"/>
    <w:multiLevelType w:val="multilevel"/>
    <w:tmpl w:val="7102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18617A"/>
    <w:multiLevelType w:val="hybridMultilevel"/>
    <w:tmpl w:val="BBCAC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AD37D9A"/>
    <w:multiLevelType w:val="multilevel"/>
    <w:tmpl w:val="85C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9449A"/>
    <w:multiLevelType w:val="multilevel"/>
    <w:tmpl w:val="3158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B62B2"/>
    <w:multiLevelType w:val="multilevel"/>
    <w:tmpl w:val="439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845BB"/>
    <w:multiLevelType w:val="multilevel"/>
    <w:tmpl w:val="D13C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B2FB7"/>
    <w:multiLevelType w:val="multilevel"/>
    <w:tmpl w:val="978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A17FE5"/>
    <w:multiLevelType w:val="multilevel"/>
    <w:tmpl w:val="6BFC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7338203">
    <w:abstractNumId w:val="24"/>
  </w:num>
  <w:num w:numId="2" w16cid:durableId="1229656618">
    <w:abstractNumId w:val="15"/>
  </w:num>
  <w:num w:numId="3" w16cid:durableId="1759518974">
    <w:abstractNumId w:val="20"/>
  </w:num>
  <w:num w:numId="4" w16cid:durableId="784885251">
    <w:abstractNumId w:val="25"/>
  </w:num>
  <w:num w:numId="5" w16cid:durableId="1650791417">
    <w:abstractNumId w:val="14"/>
  </w:num>
  <w:num w:numId="6" w16cid:durableId="607009662">
    <w:abstractNumId w:val="18"/>
  </w:num>
  <w:num w:numId="7" w16cid:durableId="1699433040">
    <w:abstractNumId w:val="10"/>
  </w:num>
  <w:num w:numId="8" w16cid:durableId="1818690002">
    <w:abstractNumId w:val="1"/>
  </w:num>
  <w:num w:numId="9" w16cid:durableId="2113623977">
    <w:abstractNumId w:val="12"/>
  </w:num>
  <w:num w:numId="10" w16cid:durableId="2094008315">
    <w:abstractNumId w:val="21"/>
  </w:num>
  <w:num w:numId="11" w16cid:durableId="1358430803">
    <w:abstractNumId w:val="17"/>
  </w:num>
  <w:num w:numId="12" w16cid:durableId="1819609007">
    <w:abstractNumId w:val="6"/>
  </w:num>
  <w:num w:numId="13" w16cid:durableId="1764452089">
    <w:abstractNumId w:val="11"/>
  </w:num>
  <w:num w:numId="14" w16cid:durableId="729310681">
    <w:abstractNumId w:val="4"/>
  </w:num>
  <w:num w:numId="15" w16cid:durableId="557864742">
    <w:abstractNumId w:val="19"/>
  </w:num>
  <w:num w:numId="16" w16cid:durableId="2048336066">
    <w:abstractNumId w:val="22"/>
  </w:num>
  <w:num w:numId="17" w16cid:durableId="353385371">
    <w:abstractNumId w:val="9"/>
  </w:num>
  <w:num w:numId="18" w16cid:durableId="599334211">
    <w:abstractNumId w:val="0"/>
  </w:num>
  <w:num w:numId="19" w16cid:durableId="1254709225">
    <w:abstractNumId w:val="2"/>
  </w:num>
  <w:num w:numId="20" w16cid:durableId="1519663875">
    <w:abstractNumId w:val="13"/>
  </w:num>
  <w:num w:numId="21" w16cid:durableId="1805853976">
    <w:abstractNumId w:val="7"/>
  </w:num>
  <w:num w:numId="22" w16cid:durableId="1435250098">
    <w:abstractNumId w:val="5"/>
  </w:num>
  <w:num w:numId="23" w16cid:durableId="1623145409">
    <w:abstractNumId w:val="8"/>
  </w:num>
  <w:num w:numId="24" w16cid:durableId="1565799303">
    <w:abstractNumId w:val="3"/>
  </w:num>
  <w:num w:numId="25" w16cid:durableId="143936450">
    <w:abstractNumId w:val="23"/>
  </w:num>
  <w:num w:numId="26" w16cid:durableId="1302937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CB9"/>
    <w:rsid w:val="00001BCD"/>
    <w:rsid w:val="00025D28"/>
    <w:rsid w:val="0005044C"/>
    <w:rsid w:val="000F1E4A"/>
    <w:rsid w:val="000F2230"/>
    <w:rsid w:val="00117EB4"/>
    <w:rsid w:val="00155F0A"/>
    <w:rsid w:val="001902A8"/>
    <w:rsid w:val="001A70B3"/>
    <w:rsid w:val="001B29EA"/>
    <w:rsid w:val="001E6E85"/>
    <w:rsid w:val="0026272D"/>
    <w:rsid w:val="002653EE"/>
    <w:rsid w:val="003350BA"/>
    <w:rsid w:val="003851F1"/>
    <w:rsid w:val="003A292D"/>
    <w:rsid w:val="003D4C7C"/>
    <w:rsid w:val="00435C25"/>
    <w:rsid w:val="00482802"/>
    <w:rsid w:val="004B1AFD"/>
    <w:rsid w:val="004C7E05"/>
    <w:rsid w:val="004E798E"/>
    <w:rsid w:val="00515633"/>
    <w:rsid w:val="00581DD8"/>
    <w:rsid w:val="00583DF7"/>
    <w:rsid w:val="0059426E"/>
    <w:rsid w:val="00631F3D"/>
    <w:rsid w:val="0065394E"/>
    <w:rsid w:val="006B57A1"/>
    <w:rsid w:val="007B1D16"/>
    <w:rsid w:val="007E2656"/>
    <w:rsid w:val="007E3B94"/>
    <w:rsid w:val="00847B47"/>
    <w:rsid w:val="00897598"/>
    <w:rsid w:val="008C19D3"/>
    <w:rsid w:val="008C4C45"/>
    <w:rsid w:val="00917C45"/>
    <w:rsid w:val="00934061"/>
    <w:rsid w:val="00950793"/>
    <w:rsid w:val="00952EA4"/>
    <w:rsid w:val="00997B91"/>
    <w:rsid w:val="009A1076"/>
    <w:rsid w:val="009B2CB9"/>
    <w:rsid w:val="009B38F4"/>
    <w:rsid w:val="009B69E8"/>
    <w:rsid w:val="009D7E40"/>
    <w:rsid w:val="009E5391"/>
    <w:rsid w:val="00A11350"/>
    <w:rsid w:val="00A34780"/>
    <w:rsid w:val="00A541F9"/>
    <w:rsid w:val="00B16A00"/>
    <w:rsid w:val="00B8107B"/>
    <w:rsid w:val="00BB32F0"/>
    <w:rsid w:val="00C11DD1"/>
    <w:rsid w:val="00C5261F"/>
    <w:rsid w:val="00C534FC"/>
    <w:rsid w:val="00C558CC"/>
    <w:rsid w:val="00CB4C79"/>
    <w:rsid w:val="00D444B7"/>
    <w:rsid w:val="00D72D70"/>
    <w:rsid w:val="00DC2CB8"/>
    <w:rsid w:val="00E56F8D"/>
    <w:rsid w:val="00ED1826"/>
    <w:rsid w:val="00F04ADA"/>
    <w:rsid w:val="00F13A75"/>
    <w:rsid w:val="00F4650C"/>
    <w:rsid w:val="00F7408B"/>
    <w:rsid w:val="00F90E38"/>
    <w:rsid w:val="00FC4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AD27"/>
  <w15:chartTrackingRefBased/>
  <w15:docId w15:val="{399ECF27-AB3B-4FBD-8D22-964E1324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E26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B1A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F13A7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text">
    <w:name w:val="lead-text"/>
    <w:basedOn w:val="Normalny"/>
    <w:rsid w:val="009B2C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B2C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2CB9"/>
    <w:rPr>
      <w:b/>
      <w:bCs/>
    </w:rPr>
  </w:style>
  <w:style w:type="character" w:styleId="Hipercze">
    <w:name w:val="Hyperlink"/>
    <w:basedOn w:val="Domylnaczcionkaakapitu"/>
    <w:uiPriority w:val="99"/>
    <w:unhideWhenUsed/>
    <w:rsid w:val="009B2CB9"/>
    <w:rPr>
      <w:color w:val="0000FF"/>
      <w:u w:val="single"/>
    </w:rPr>
  </w:style>
  <w:style w:type="character" w:customStyle="1" w:styleId="sr-only">
    <w:name w:val="sr-only"/>
    <w:basedOn w:val="Domylnaczcionkaakapitu"/>
    <w:rsid w:val="009B2CB9"/>
  </w:style>
  <w:style w:type="character" w:customStyle="1" w:styleId="Nagwek3Znak">
    <w:name w:val="Nagłówek 3 Znak"/>
    <w:basedOn w:val="Domylnaczcionkaakapitu"/>
    <w:link w:val="Nagwek3"/>
    <w:uiPriority w:val="9"/>
    <w:rsid w:val="00F13A75"/>
    <w:rPr>
      <w:rFonts w:ascii="Times New Roman" w:eastAsia="Times New Roman" w:hAnsi="Times New Roman" w:cs="Times New Roman"/>
      <w:b/>
      <w:bCs/>
      <w:sz w:val="27"/>
      <w:szCs w:val="27"/>
      <w:lang w:eastAsia="pl-PL"/>
    </w:rPr>
  </w:style>
  <w:style w:type="character" w:customStyle="1" w:styleId="Nagwek2Znak">
    <w:name w:val="Nagłówek 2 Znak"/>
    <w:basedOn w:val="Domylnaczcionkaakapitu"/>
    <w:link w:val="Nagwek2"/>
    <w:uiPriority w:val="9"/>
    <w:rsid w:val="004B1AFD"/>
    <w:rPr>
      <w:rFonts w:asciiTheme="majorHAnsi" w:eastAsiaTheme="majorEastAsia" w:hAnsiTheme="majorHAnsi" w:cstheme="majorBidi"/>
      <w:noProof/>
      <w:color w:val="2F5496" w:themeColor="accent1" w:themeShade="BF"/>
      <w:sz w:val="26"/>
      <w:szCs w:val="26"/>
    </w:rPr>
  </w:style>
  <w:style w:type="character" w:customStyle="1" w:styleId="Nagwek1Znak">
    <w:name w:val="Nagłówek 1 Znak"/>
    <w:basedOn w:val="Domylnaczcionkaakapitu"/>
    <w:link w:val="Nagwek1"/>
    <w:uiPriority w:val="9"/>
    <w:rsid w:val="007E2656"/>
    <w:rPr>
      <w:rFonts w:asciiTheme="majorHAnsi" w:eastAsiaTheme="majorEastAsia" w:hAnsiTheme="majorHAnsi" w:cstheme="majorBidi"/>
      <w:noProof/>
      <w:color w:val="2F5496" w:themeColor="accent1" w:themeShade="BF"/>
      <w:sz w:val="32"/>
      <w:szCs w:val="32"/>
    </w:rPr>
  </w:style>
  <w:style w:type="character" w:styleId="UyteHipercze">
    <w:name w:val="FollowedHyperlink"/>
    <w:basedOn w:val="Domylnaczcionkaakapitu"/>
    <w:uiPriority w:val="99"/>
    <w:semiHidden/>
    <w:unhideWhenUsed/>
    <w:rsid w:val="001E6E85"/>
    <w:rPr>
      <w:color w:val="954F72" w:themeColor="followedHyperlink"/>
      <w:u w:val="single"/>
    </w:rPr>
  </w:style>
  <w:style w:type="paragraph" w:styleId="Akapitzlist">
    <w:name w:val="List Paragraph"/>
    <w:basedOn w:val="Normalny"/>
    <w:uiPriority w:val="34"/>
    <w:qFormat/>
    <w:rsid w:val="003851F1"/>
    <w:pPr>
      <w:ind w:left="720"/>
      <w:contextualSpacing/>
    </w:pPr>
  </w:style>
  <w:style w:type="paragraph" w:styleId="Poprawka">
    <w:name w:val="Revision"/>
    <w:hidden/>
    <w:uiPriority w:val="99"/>
    <w:semiHidden/>
    <w:rsid w:val="00C5261F"/>
    <w:pPr>
      <w:spacing w:after="0" w:line="240" w:lineRule="auto"/>
    </w:pPr>
  </w:style>
  <w:style w:type="paragraph" w:styleId="Tekstdymka">
    <w:name w:val="Balloon Text"/>
    <w:basedOn w:val="Normalny"/>
    <w:link w:val="TekstdymkaZnak"/>
    <w:uiPriority w:val="99"/>
    <w:semiHidden/>
    <w:unhideWhenUsed/>
    <w:rsid w:val="0000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1BCD"/>
    <w:rPr>
      <w:rFonts w:ascii="Segoe UI" w:hAnsi="Segoe UI" w:cs="Segoe UI"/>
      <w:sz w:val="18"/>
      <w:szCs w:val="18"/>
    </w:rPr>
  </w:style>
  <w:style w:type="character" w:styleId="Odwoaniedokomentarza">
    <w:name w:val="annotation reference"/>
    <w:basedOn w:val="Domylnaczcionkaakapitu"/>
    <w:uiPriority w:val="99"/>
    <w:semiHidden/>
    <w:unhideWhenUsed/>
    <w:rsid w:val="009D7E40"/>
    <w:rPr>
      <w:sz w:val="16"/>
      <w:szCs w:val="16"/>
    </w:rPr>
  </w:style>
  <w:style w:type="paragraph" w:styleId="Tekstkomentarza">
    <w:name w:val="annotation text"/>
    <w:basedOn w:val="Normalny"/>
    <w:link w:val="TekstkomentarzaZnak"/>
    <w:uiPriority w:val="99"/>
    <w:semiHidden/>
    <w:unhideWhenUsed/>
    <w:rsid w:val="009D7E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7E40"/>
    <w:rPr>
      <w:sz w:val="20"/>
      <w:szCs w:val="20"/>
    </w:rPr>
  </w:style>
  <w:style w:type="paragraph" w:styleId="Tematkomentarza">
    <w:name w:val="annotation subject"/>
    <w:basedOn w:val="Tekstkomentarza"/>
    <w:next w:val="Tekstkomentarza"/>
    <w:link w:val="TematkomentarzaZnak"/>
    <w:uiPriority w:val="99"/>
    <w:semiHidden/>
    <w:unhideWhenUsed/>
    <w:rsid w:val="009D7E40"/>
    <w:rPr>
      <w:b/>
      <w:bCs/>
    </w:rPr>
  </w:style>
  <w:style w:type="character" w:customStyle="1" w:styleId="TematkomentarzaZnak">
    <w:name w:val="Temat komentarza Znak"/>
    <w:basedOn w:val="TekstkomentarzaZnak"/>
    <w:link w:val="Tematkomentarza"/>
    <w:uiPriority w:val="99"/>
    <w:semiHidden/>
    <w:rsid w:val="009D7E40"/>
    <w:rPr>
      <w:b/>
      <w:bCs/>
      <w:sz w:val="20"/>
      <w:szCs w:val="20"/>
    </w:rPr>
  </w:style>
  <w:style w:type="character" w:styleId="Uwydatnienie">
    <w:name w:val="Emphasis"/>
    <w:basedOn w:val="Domylnaczcionkaakapitu"/>
    <w:uiPriority w:val="20"/>
    <w:qFormat/>
    <w:rsid w:val="00950793"/>
    <w:rPr>
      <w:i/>
      <w:iCs/>
    </w:rPr>
  </w:style>
  <w:style w:type="character" w:styleId="Nierozpoznanawzmianka">
    <w:name w:val="Unresolved Mention"/>
    <w:basedOn w:val="Domylnaczcionkaakapitu"/>
    <w:uiPriority w:val="99"/>
    <w:semiHidden/>
    <w:unhideWhenUsed/>
    <w:rsid w:val="00950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9123">
      <w:bodyDiv w:val="1"/>
      <w:marLeft w:val="0"/>
      <w:marRight w:val="0"/>
      <w:marTop w:val="0"/>
      <w:marBottom w:val="0"/>
      <w:divBdr>
        <w:top w:val="none" w:sz="0" w:space="0" w:color="auto"/>
        <w:left w:val="none" w:sz="0" w:space="0" w:color="auto"/>
        <w:bottom w:val="none" w:sz="0" w:space="0" w:color="auto"/>
        <w:right w:val="none" w:sz="0" w:space="0" w:color="auto"/>
      </w:divBdr>
      <w:divsChild>
        <w:div w:id="735906055">
          <w:marLeft w:val="0"/>
          <w:marRight w:val="0"/>
          <w:marTop w:val="0"/>
          <w:marBottom w:val="0"/>
          <w:divBdr>
            <w:top w:val="none" w:sz="0" w:space="0" w:color="auto"/>
            <w:left w:val="none" w:sz="0" w:space="0" w:color="auto"/>
            <w:bottom w:val="none" w:sz="0" w:space="0" w:color="auto"/>
            <w:right w:val="none" w:sz="0" w:space="0" w:color="auto"/>
          </w:divBdr>
        </w:div>
        <w:div w:id="1194926931">
          <w:marLeft w:val="0"/>
          <w:marRight w:val="0"/>
          <w:marTop w:val="0"/>
          <w:marBottom w:val="0"/>
          <w:divBdr>
            <w:top w:val="none" w:sz="0" w:space="0" w:color="auto"/>
            <w:left w:val="none" w:sz="0" w:space="0" w:color="auto"/>
            <w:bottom w:val="none" w:sz="0" w:space="0" w:color="auto"/>
            <w:right w:val="none" w:sz="0" w:space="0" w:color="auto"/>
          </w:divBdr>
          <w:divsChild>
            <w:div w:id="1372803897">
              <w:marLeft w:val="0"/>
              <w:marRight w:val="0"/>
              <w:marTop w:val="0"/>
              <w:marBottom w:val="0"/>
              <w:divBdr>
                <w:top w:val="none" w:sz="0" w:space="0" w:color="auto"/>
                <w:left w:val="none" w:sz="0" w:space="0" w:color="auto"/>
                <w:bottom w:val="none" w:sz="0" w:space="0" w:color="auto"/>
                <w:right w:val="none" w:sz="0" w:space="0" w:color="auto"/>
              </w:divBdr>
            </w:div>
          </w:divsChild>
        </w:div>
        <w:div w:id="410009401">
          <w:marLeft w:val="0"/>
          <w:marRight w:val="0"/>
          <w:marTop w:val="480"/>
          <w:marBottom w:val="240"/>
          <w:divBdr>
            <w:top w:val="none" w:sz="0" w:space="0" w:color="auto"/>
            <w:left w:val="none" w:sz="0" w:space="0" w:color="auto"/>
            <w:bottom w:val="none" w:sz="0" w:space="0" w:color="auto"/>
            <w:right w:val="none" w:sz="0" w:space="0" w:color="auto"/>
          </w:divBdr>
          <w:divsChild>
            <w:div w:id="9968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51074">
      <w:bodyDiv w:val="1"/>
      <w:marLeft w:val="0"/>
      <w:marRight w:val="0"/>
      <w:marTop w:val="0"/>
      <w:marBottom w:val="0"/>
      <w:divBdr>
        <w:top w:val="none" w:sz="0" w:space="0" w:color="auto"/>
        <w:left w:val="none" w:sz="0" w:space="0" w:color="auto"/>
        <w:bottom w:val="none" w:sz="0" w:space="0" w:color="auto"/>
        <w:right w:val="none" w:sz="0" w:space="0" w:color="auto"/>
      </w:divBdr>
      <w:divsChild>
        <w:div w:id="1681397632">
          <w:marLeft w:val="0"/>
          <w:marRight w:val="0"/>
          <w:marTop w:val="0"/>
          <w:marBottom w:val="240"/>
          <w:divBdr>
            <w:top w:val="none" w:sz="0" w:space="0" w:color="auto"/>
            <w:left w:val="none" w:sz="0" w:space="0" w:color="auto"/>
            <w:bottom w:val="none" w:sz="0" w:space="0" w:color="auto"/>
            <w:right w:val="none" w:sz="0" w:space="0" w:color="auto"/>
          </w:divBdr>
        </w:div>
      </w:divsChild>
    </w:div>
    <w:div w:id="365374729">
      <w:bodyDiv w:val="1"/>
      <w:marLeft w:val="0"/>
      <w:marRight w:val="0"/>
      <w:marTop w:val="0"/>
      <w:marBottom w:val="0"/>
      <w:divBdr>
        <w:top w:val="none" w:sz="0" w:space="0" w:color="auto"/>
        <w:left w:val="none" w:sz="0" w:space="0" w:color="auto"/>
        <w:bottom w:val="none" w:sz="0" w:space="0" w:color="auto"/>
        <w:right w:val="none" w:sz="0" w:space="0" w:color="auto"/>
      </w:divBdr>
    </w:div>
    <w:div w:id="489371210">
      <w:bodyDiv w:val="1"/>
      <w:marLeft w:val="0"/>
      <w:marRight w:val="0"/>
      <w:marTop w:val="0"/>
      <w:marBottom w:val="0"/>
      <w:divBdr>
        <w:top w:val="none" w:sz="0" w:space="0" w:color="auto"/>
        <w:left w:val="none" w:sz="0" w:space="0" w:color="auto"/>
        <w:bottom w:val="none" w:sz="0" w:space="0" w:color="auto"/>
        <w:right w:val="none" w:sz="0" w:space="0" w:color="auto"/>
      </w:divBdr>
      <w:divsChild>
        <w:div w:id="1433697756">
          <w:marLeft w:val="0"/>
          <w:marRight w:val="0"/>
          <w:marTop w:val="0"/>
          <w:marBottom w:val="0"/>
          <w:divBdr>
            <w:top w:val="none" w:sz="0" w:space="0" w:color="auto"/>
            <w:left w:val="none" w:sz="0" w:space="0" w:color="auto"/>
            <w:bottom w:val="none" w:sz="0" w:space="0" w:color="auto"/>
            <w:right w:val="none" w:sz="0" w:space="0" w:color="auto"/>
          </w:divBdr>
        </w:div>
      </w:divsChild>
    </w:div>
    <w:div w:id="492260529">
      <w:bodyDiv w:val="1"/>
      <w:marLeft w:val="0"/>
      <w:marRight w:val="0"/>
      <w:marTop w:val="0"/>
      <w:marBottom w:val="0"/>
      <w:divBdr>
        <w:top w:val="none" w:sz="0" w:space="0" w:color="auto"/>
        <w:left w:val="none" w:sz="0" w:space="0" w:color="auto"/>
        <w:bottom w:val="none" w:sz="0" w:space="0" w:color="auto"/>
        <w:right w:val="none" w:sz="0" w:space="0" w:color="auto"/>
      </w:divBdr>
    </w:div>
    <w:div w:id="607347804">
      <w:bodyDiv w:val="1"/>
      <w:marLeft w:val="0"/>
      <w:marRight w:val="0"/>
      <w:marTop w:val="0"/>
      <w:marBottom w:val="0"/>
      <w:divBdr>
        <w:top w:val="none" w:sz="0" w:space="0" w:color="auto"/>
        <w:left w:val="none" w:sz="0" w:space="0" w:color="auto"/>
        <w:bottom w:val="none" w:sz="0" w:space="0" w:color="auto"/>
        <w:right w:val="none" w:sz="0" w:space="0" w:color="auto"/>
      </w:divBdr>
    </w:div>
    <w:div w:id="741756459">
      <w:bodyDiv w:val="1"/>
      <w:marLeft w:val="0"/>
      <w:marRight w:val="0"/>
      <w:marTop w:val="0"/>
      <w:marBottom w:val="0"/>
      <w:divBdr>
        <w:top w:val="none" w:sz="0" w:space="0" w:color="auto"/>
        <w:left w:val="none" w:sz="0" w:space="0" w:color="auto"/>
        <w:bottom w:val="none" w:sz="0" w:space="0" w:color="auto"/>
        <w:right w:val="none" w:sz="0" w:space="0" w:color="auto"/>
      </w:divBdr>
      <w:divsChild>
        <w:div w:id="2123769563">
          <w:marLeft w:val="0"/>
          <w:marRight w:val="0"/>
          <w:marTop w:val="0"/>
          <w:marBottom w:val="0"/>
          <w:divBdr>
            <w:top w:val="none" w:sz="0" w:space="0" w:color="auto"/>
            <w:left w:val="none" w:sz="0" w:space="0" w:color="auto"/>
            <w:bottom w:val="none" w:sz="0" w:space="0" w:color="auto"/>
            <w:right w:val="none" w:sz="0" w:space="0" w:color="auto"/>
          </w:divBdr>
        </w:div>
      </w:divsChild>
    </w:div>
    <w:div w:id="898785841">
      <w:bodyDiv w:val="1"/>
      <w:marLeft w:val="0"/>
      <w:marRight w:val="0"/>
      <w:marTop w:val="0"/>
      <w:marBottom w:val="0"/>
      <w:divBdr>
        <w:top w:val="none" w:sz="0" w:space="0" w:color="auto"/>
        <w:left w:val="none" w:sz="0" w:space="0" w:color="auto"/>
        <w:bottom w:val="none" w:sz="0" w:space="0" w:color="auto"/>
        <w:right w:val="none" w:sz="0" w:space="0" w:color="auto"/>
      </w:divBdr>
    </w:div>
    <w:div w:id="1118795636">
      <w:bodyDiv w:val="1"/>
      <w:marLeft w:val="0"/>
      <w:marRight w:val="0"/>
      <w:marTop w:val="0"/>
      <w:marBottom w:val="0"/>
      <w:divBdr>
        <w:top w:val="none" w:sz="0" w:space="0" w:color="auto"/>
        <w:left w:val="none" w:sz="0" w:space="0" w:color="auto"/>
        <w:bottom w:val="none" w:sz="0" w:space="0" w:color="auto"/>
        <w:right w:val="none" w:sz="0" w:space="0" w:color="auto"/>
      </w:divBdr>
    </w:div>
    <w:div w:id="1418211935">
      <w:bodyDiv w:val="1"/>
      <w:marLeft w:val="0"/>
      <w:marRight w:val="0"/>
      <w:marTop w:val="0"/>
      <w:marBottom w:val="0"/>
      <w:divBdr>
        <w:top w:val="none" w:sz="0" w:space="0" w:color="auto"/>
        <w:left w:val="none" w:sz="0" w:space="0" w:color="auto"/>
        <w:bottom w:val="none" w:sz="0" w:space="0" w:color="auto"/>
        <w:right w:val="none" w:sz="0" w:space="0" w:color="auto"/>
      </w:divBdr>
      <w:divsChild>
        <w:div w:id="1207789214">
          <w:marLeft w:val="0"/>
          <w:marRight w:val="0"/>
          <w:marTop w:val="0"/>
          <w:marBottom w:val="0"/>
          <w:divBdr>
            <w:top w:val="none" w:sz="0" w:space="0" w:color="auto"/>
            <w:left w:val="none" w:sz="0" w:space="0" w:color="auto"/>
            <w:bottom w:val="none" w:sz="0" w:space="0" w:color="auto"/>
            <w:right w:val="none" w:sz="0" w:space="0" w:color="auto"/>
          </w:divBdr>
        </w:div>
      </w:divsChild>
    </w:div>
    <w:div w:id="1478717025">
      <w:bodyDiv w:val="1"/>
      <w:marLeft w:val="0"/>
      <w:marRight w:val="0"/>
      <w:marTop w:val="0"/>
      <w:marBottom w:val="0"/>
      <w:divBdr>
        <w:top w:val="none" w:sz="0" w:space="0" w:color="auto"/>
        <w:left w:val="none" w:sz="0" w:space="0" w:color="auto"/>
        <w:bottom w:val="none" w:sz="0" w:space="0" w:color="auto"/>
        <w:right w:val="none" w:sz="0" w:space="0" w:color="auto"/>
      </w:divBdr>
      <w:divsChild>
        <w:div w:id="1955019462">
          <w:marLeft w:val="0"/>
          <w:marRight w:val="0"/>
          <w:marTop w:val="0"/>
          <w:marBottom w:val="0"/>
          <w:divBdr>
            <w:top w:val="none" w:sz="0" w:space="0" w:color="auto"/>
            <w:left w:val="none" w:sz="0" w:space="0" w:color="auto"/>
            <w:bottom w:val="none" w:sz="0" w:space="0" w:color="auto"/>
            <w:right w:val="none" w:sz="0" w:space="0" w:color="auto"/>
          </w:divBdr>
        </w:div>
      </w:divsChild>
    </w:div>
    <w:div w:id="1708294139">
      <w:bodyDiv w:val="1"/>
      <w:marLeft w:val="0"/>
      <w:marRight w:val="0"/>
      <w:marTop w:val="0"/>
      <w:marBottom w:val="0"/>
      <w:divBdr>
        <w:top w:val="none" w:sz="0" w:space="0" w:color="auto"/>
        <w:left w:val="none" w:sz="0" w:space="0" w:color="auto"/>
        <w:bottom w:val="none" w:sz="0" w:space="0" w:color="auto"/>
        <w:right w:val="none" w:sz="0" w:space="0" w:color="auto"/>
      </w:divBdr>
      <w:divsChild>
        <w:div w:id="1510605924">
          <w:marLeft w:val="0"/>
          <w:marRight w:val="0"/>
          <w:marTop w:val="0"/>
          <w:marBottom w:val="0"/>
          <w:divBdr>
            <w:top w:val="none" w:sz="0" w:space="0" w:color="auto"/>
            <w:left w:val="none" w:sz="0" w:space="0" w:color="auto"/>
            <w:bottom w:val="none" w:sz="0" w:space="0" w:color="auto"/>
            <w:right w:val="none" w:sz="0" w:space="0" w:color="auto"/>
          </w:divBdr>
        </w:div>
      </w:divsChild>
    </w:div>
    <w:div w:id="1743873373">
      <w:bodyDiv w:val="1"/>
      <w:marLeft w:val="0"/>
      <w:marRight w:val="0"/>
      <w:marTop w:val="0"/>
      <w:marBottom w:val="0"/>
      <w:divBdr>
        <w:top w:val="none" w:sz="0" w:space="0" w:color="auto"/>
        <w:left w:val="none" w:sz="0" w:space="0" w:color="auto"/>
        <w:bottom w:val="none" w:sz="0" w:space="0" w:color="auto"/>
        <w:right w:val="none" w:sz="0" w:space="0" w:color="auto"/>
      </w:divBdr>
    </w:div>
    <w:div w:id="1834955273">
      <w:bodyDiv w:val="1"/>
      <w:marLeft w:val="0"/>
      <w:marRight w:val="0"/>
      <w:marTop w:val="0"/>
      <w:marBottom w:val="0"/>
      <w:divBdr>
        <w:top w:val="none" w:sz="0" w:space="0" w:color="auto"/>
        <w:left w:val="none" w:sz="0" w:space="0" w:color="auto"/>
        <w:bottom w:val="none" w:sz="0" w:space="0" w:color="auto"/>
        <w:right w:val="none" w:sz="0" w:space="0" w:color="auto"/>
      </w:divBdr>
      <w:divsChild>
        <w:div w:id="1226063181">
          <w:marLeft w:val="0"/>
          <w:marRight w:val="0"/>
          <w:marTop w:val="0"/>
          <w:marBottom w:val="0"/>
          <w:divBdr>
            <w:top w:val="none" w:sz="0" w:space="0" w:color="auto"/>
            <w:left w:val="none" w:sz="0" w:space="0" w:color="auto"/>
            <w:bottom w:val="none" w:sz="0" w:space="0" w:color="auto"/>
            <w:right w:val="none" w:sz="0" w:space="0" w:color="auto"/>
          </w:divBdr>
        </w:div>
        <w:div w:id="1179268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tektura.um.warszawa.pl/documents/12025039/50626908/03_ZA%C5%81%C4%84CZNIK_1_SUMP_MW.pdf/a4d687f9-3941-5846-2531-35a3bcc0b15d?t=1678437573006" TargetMode="External"/><Relationship Id="rId13" Type="http://schemas.openxmlformats.org/officeDocument/2006/relationships/hyperlink" Target="https://us02web.zoom.us/j/89563094833?pwd=SW9ldmFXcXl3bGdmWkxtTWhyN1BNdz09" TargetMode="External"/><Relationship Id="rId18" Type="http://schemas.openxmlformats.org/officeDocument/2006/relationships/hyperlink" Target="https://omw.um.warszawa.pl/wp-content/uploads/2023/03/ulotka-SUMP.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rchitektura.um.warszawa.pl/documents/12025039/50626908/02_SUMP_MW_wersja_dost%C4%99pna_cyfrowo.pdf/6a0365d0-db85-4387-38b8-31809d6d0ccd?t=1678437572631" TargetMode="External"/><Relationship Id="rId12" Type="http://schemas.openxmlformats.org/officeDocument/2006/relationships/hyperlink" Target="https://us02web.zoom.us/j/81978676583?pwd=NmtHa25LbUh1UlRWRnp5cFRoejZ0QT09" TargetMode="External"/><Relationship Id="rId17" Type="http://schemas.openxmlformats.org/officeDocument/2006/relationships/hyperlink" Target="https://architektura.um.warszawa.pl/-/kolejny-etap-konsultacji-planu-zrownowazonej-mobilnosci-miejskiej" TargetMode="External"/><Relationship Id="rId2" Type="http://schemas.openxmlformats.org/officeDocument/2006/relationships/numbering" Target="numbering.xml"/><Relationship Id="rId16" Type="http://schemas.openxmlformats.org/officeDocument/2006/relationships/hyperlink" Target="https://forms.gle/McgL9k7aC5ZfNab7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rchitektura.um.warszawa.pl/documents/12025039/50626908/01_SUMP_MW.pdf/d1e42ea6-d0fb-c410-5eac-c50ea87003b9?t=1678437572140" TargetMode="External"/><Relationship Id="rId11" Type="http://schemas.openxmlformats.org/officeDocument/2006/relationships/hyperlink" Target="https://architektura.um.warszawa.pl/documents/12025039/50626908/05_ZA%C5%81%C4%84CZNIKI_MAPOWE_CZ_2.7z/2126d9bf-cc49-b802-7593-e89bcbab9b41?t=1678440457145" TargetMode="External"/><Relationship Id="rId5" Type="http://schemas.openxmlformats.org/officeDocument/2006/relationships/webSettings" Target="webSettings.xml"/><Relationship Id="rId15" Type="http://schemas.openxmlformats.org/officeDocument/2006/relationships/hyperlink" Target="https://youtube.com/live/u3uEvqDtmlo?feature=share" TargetMode="External"/><Relationship Id="rId10" Type="http://schemas.openxmlformats.org/officeDocument/2006/relationships/hyperlink" Target="https://architektura.um.warszawa.pl/documents/12025039/50626908/05_ZA%C5%81%C4%84CZNIKI_MAPOWE_CZ_1.7z/f2ec11d0-7016-fe2e-05b4-5390f7bb6012?t=1678440459108" TargetMode="External"/><Relationship Id="rId19" Type="http://schemas.openxmlformats.org/officeDocument/2006/relationships/hyperlink" Target="https://omw.um.warszawa.pl/plan-zrownowazonej-mobilnosci-miejskiej-sump/" TargetMode="External"/><Relationship Id="rId4" Type="http://schemas.openxmlformats.org/officeDocument/2006/relationships/settings" Target="settings.xml"/><Relationship Id="rId9" Type="http://schemas.openxmlformats.org/officeDocument/2006/relationships/hyperlink" Target="https://architektura.um.warszawa.pl/documents/12025039/50626908/04_OO%C5%9A_SUMP_MW.pdf/2576cef8-5811-2965-33e1-93be9d160914?t=1678437573291" TargetMode="External"/><Relationship Id="rId14" Type="http://schemas.openxmlformats.org/officeDocument/2006/relationships/hyperlink" Target="https://youtube.com/live/u9LkuYp_mAc?feature=sha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F92C-8739-4FB9-9EF9-E86506DD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822</Words>
  <Characters>4933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Krakowiak</dc:creator>
  <cp:keywords/>
  <dc:description/>
  <cp:lastModifiedBy>Gruba Katarzyna (FE)</cp:lastModifiedBy>
  <cp:revision>11</cp:revision>
  <dcterms:created xsi:type="dcterms:W3CDTF">2023-03-08T11:10:00Z</dcterms:created>
  <dcterms:modified xsi:type="dcterms:W3CDTF">2023-03-10T12:24:00Z</dcterms:modified>
</cp:coreProperties>
</file>