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78" w:rsidRPr="00516378" w:rsidRDefault="00516378" w:rsidP="00516378">
      <w:pPr>
        <w:shd w:val="clear" w:color="auto" w:fill="FFFFFF"/>
        <w:spacing w:before="300" w:after="150" w:line="240" w:lineRule="auto"/>
        <w:jc w:val="both"/>
        <w:outlineLvl w:val="1"/>
        <w:rPr>
          <w:rFonts w:ascii="titilliumregular" w:eastAsia="Times New Roman" w:hAnsi="titilliumregular" w:cs="Times New Roman"/>
          <w:color w:val="FF0000"/>
          <w:sz w:val="45"/>
          <w:szCs w:val="45"/>
          <w:lang w:eastAsia="pl-PL"/>
        </w:rPr>
      </w:pPr>
      <w:r w:rsidRPr="00516378">
        <w:rPr>
          <w:rFonts w:ascii="titilliumregular" w:eastAsia="Times New Roman" w:hAnsi="titilliumregular" w:cs="Times New Roman"/>
          <w:color w:val="FF0000"/>
          <w:sz w:val="45"/>
          <w:szCs w:val="45"/>
          <w:lang w:eastAsia="pl-PL"/>
        </w:rPr>
        <w:t xml:space="preserve">Pomoc </w:t>
      </w:r>
      <w:bookmarkStart w:id="0" w:name="_GoBack"/>
      <w:bookmarkEnd w:id="0"/>
      <w:r w:rsidRPr="00516378">
        <w:rPr>
          <w:rFonts w:ascii="titilliumregular" w:eastAsia="Times New Roman" w:hAnsi="titilliumregular" w:cs="Times New Roman"/>
          <w:color w:val="FF0000"/>
          <w:sz w:val="45"/>
          <w:szCs w:val="45"/>
          <w:lang w:eastAsia="pl-PL"/>
        </w:rPr>
        <w:t>dla posiadacza chryzantem w pełnej fazie dojrzałości przeznaczonych do sprzedaży, którzy ponieśli straty w związku z ograniczeniami na rynku spowodowanymi epidemią COVID-19</w:t>
      </w:r>
    </w:p>
    <w:p w:rsidR="00516378" w:rsidRPr="00516378" w:rsidRDefault="00516378" w:rsidP="00516378">
      <w:pPr>
        <w:shd w:val="clear" w:color="auto" w:fill="FFFFFF"/>
        <w:spacing w:after="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Do dnia 06.11.2020 r. 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posiadacze chryzantem w pełnej fazie dojrzałości przeznaczonych do sprzedaży, którym zagraża utrata płynności finansowej w związku z ograniczeniami na rynku spowodowanymi epidemią COVID-19, mogą składać wnioski o przyznanie pomocy finansowej.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Pomoc będzie udzielana posiadaczowi co najmniej:</w:t>
      </w:r>
    </w:p>
    <w:p w:rsidR="00516378" w:rsidRPr="00516378" w:rsidRDefault="00516378" w:rsidP="0051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50 sztuk chryzantem doniczkowych w fazie pełnej dojrzałości przeznaczonych do sprzedaży według stanu na dzień złożenia wniosku lub</w:t>
      </w:r>
    </w:p>
    <w:p w:rsidR="00516378" w:rsidRPr="00516378" w:rsidRDefault="00516378" w:rsidP="00516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200 sztuk chryzantem ciętych w fazie pełnej dojrzałości przeznaczonych do sprzedaży według stanu na dzień złożenia wniosku.</w:t>
      </w:r>
    </w:p>
    <w:p w:rsid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O pomoc może ubiegać się posiadacz chryzantem będący mikroprzedsiębiorstwem, małym albo średnim przedsiębiorstwem w rozumieniu załącznika I do rozporządzenia Komisji (UE) nr 702/2014 z dnia 25 czerwca 2014 r. uznającego niektóre kategorie pomocy w sektorach rolnym i leśnym oraz na obszarach wiejskich za zgodne z rynkiem wewnętrznym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w zastosowaniu art. 107 i 108 Traktatu o funkcjonowaniu Unii Europejskiej (Dz. Urz. UE L 193 z 1.7.2014, str.1), któremu zagraża utrata płynności finansowej w związku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z ograniczeniami na rynku  s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powodowanymi epidemią COVID-19.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Pomoc, przyznawana jest na</w:t>
      </w: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 podstawie prawidłowo wypełnionego i kompletnego wniosku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posiadacza chryzantem, w którym zgłasza on Agencji liczbę posiadanych w dniu złożenia wniosku chryzantem doniczkowych lub ciętych w fazie pełnej dojrzałości, których nie sprzedał w związku z ograniczeniami na rynku rolnym spowodowanymi epidemią COVID-19.</w:t>
      </w:r>
    </w:p>
    <w:p w:rsid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W przypadku gdy posiadacz chryzantem nie posiada numeru identyfikacyjnego nadanego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trybie przepisów o krajowym systemie ewidencji producentów, ewidencji gospodarstw rolnych oraz ewidencji wniosków o przyznanie płatności, wraz z wnioskiem o przyznanie pomocy składa wniosek o wpis do ewidencji producentów, ewidencji gospodarstw rolnych oraz ewidencji wn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iosków o przyznanie płatności.</w:t>
      </w:r>
    </w:p>
    <w:p w:rsid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Wnioski należy składać do kierownika biura powiatowego Agencji Restrukturyzacji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 Modernizacji Rolnictwa właściwego ze względu na miejsce przechowywania zgłoszonych chryzantem, na formularz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u udostępnionym przez Agencję: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Wzór wniosku w formacie PDF - </w:t>
      </w:r>
      <w:hyperlink r:id="rId5" w:tooltip="Inicjuje pobieranie pliku" w:history="1">
        <w:r w:rsidRPr="00516378">
          <w:rPr>
            <w:rFonts w:ascii="titilliumregular" w:eastAsia="Times New Roman" w:hAnsi="titilliumregular" w:cs="Times New Roman"/>
            <w:b/>
            <w:bCs/>
            <w:color w:val="003E85"/>
            <w:sz w:val="24"/>
            <w:szCs w:val="24"/>
            <w:u w:val="single"/>
            <w:lang w:eastAsia="pl-PL"/>
          </w:rPr>
          <w:t>otwórz</w:t>
        </w:r>
      </w:hyperlink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Instrukcja wypełniania wniosku - </w:t>
      </w:r>
      <w:hyperlink r:id="rId6" w:tooltip="Inicjuje pobieranie pliku" w:history="1">
        <w:r w:rsidRPr="00516378">
          <w:rPr>
            <w:rFonts w:ascii="titilliumregular" w:eastAsia="Times New Roman" w:hAnsi="titilliumregular" w:cs="Times New Roman"/>
            <w:b/>
            <w:bCs/>
            <w:color w:val="003E85"/>
            <w:sz w:val="24"/>
            <w:szCs w:val="24"/>
            <w:u w:val="single"/>
            <w:lang w:eastAsia="pl-PL"/>
          </w:rPr>
          <w:t>otwórz</w:t>
        </w:r>
      </w:hyperlink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 xml:space="preserve">Wnioski będzie można przekazywać za pośrednictwem platformy </w:t>
      </w:r>
      <w:proofErr w:type="spellStart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>ePUAP</w:t>
      </w:r>
      <w:proofErr w:type="spellEnd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 xml:space="preserve"> lub wysłać za pośrednictwem wyznaczonego operatora pocztowego (Poczta Polska) przesyłką rejestrowaną. Dokumenty można także dostarczyć do specjalnych </w:t>
      </w:r>
      <w:proofErr w:type="spellStart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>wrzutni</w:t>
      </w:r>
      <w:proofErr w:type="spellEnd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>, które ustawione są w placówkach terenowych Agencji lub złożyć osobiście, o ile w danej jednostce istnieje taka możliwość.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u w:val="single"/>
          <w:lang w:eastAsia="pl-PL"/>
        </w:rPr>
        <w:lastRenderedPageBreak/>
        <w:t xml:space="preserve">W przypadku składania wniosku poprzez platformę </w:t>
      </w:r>
      <w:proofErr w:type="spellStart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u w:val="single"/>
          <w:lang w:eastAsia="pl-PL"/>
        </w:rPr>
        <w:t>ePUAP</w:t>
      </w:r>
      <w:proofErr w:type="spellEnd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u w:val="single"/>
          <w:lang w:eastAsia="pl-PL"/>
        </w:rPr>
        <w:t>, wnioski należy składać poprzez skrzynkę podawczą Biura Powiatowego ARiMR właściwego ze względu na miejsce przechowywania zgłoszonych chryzantem.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 xml:space="preserve">Za datę złożenia wniosku będzie uważana data jego nadania, w przypadku przesłania go za pomocą platformy </w:t>
      </w:r>
      <w:proofErr w:type="spellStart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>ePUAP</w:t>
      </w:r>
      <w:proofErr w:type="spellEnd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 xml:space="preserve"> i za pomocą wyznaczonego operatora pocztowego, a w przypadku umieszczenia wniosku we </w:t>
      </w:r>
      <w:proofErr w:type="spellStart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>wrzutni</w:t>
      </w:r>
      <w:proofErr w:type="spellEnd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 xml:space="preserve"> lub złożenia go w kancelarii Biura Powiatowego, data umieszczenia we </w:t>
      </w:r>
      <w:proofErr w:type="spellStart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>wrzutni</w:t>
      </w:r>
      <w:proofErr w:type="spellEnd"/>
      <w:r w:rsidRPr="00516378">
        <w:rPr>
          <w:rFonts w:ascii="titilliumregular" w:eastAsia="Times New Roman" w:hAnsi="titilliumregular" w:cs="Times New Roman"/>
          <w:i/>
          <w:iCs/>
          <w:color w:val="000000"/>
          <w:sz w:val="24"/>
          <w:szCs w:val="24"/>
          <w:lang w:eastAsia="pl-PL"/>
        </w:rPr>
        <w:t xml:space="preserve"> lub odpowiednio złożenia w kancelarii.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Agencja ogłasza na swojej stronie internetowej informację o możliwości odbioru chryzantem przez organizacje pozarządowe, jednostki samorządu terytorialnego lub inne instytucje publiczne. Mogą one zgłosić </w:t>
      </w: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do dnia 12.11.2020 r.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do kierownika biura powiatowego Agencji właściwego ze względu na miejsce preferowanego odbioru chryzantem, na formularzu udostępnionym przez Agencję zamiar odbioru chryzantem, wskazując w nim liczbę chryzantem, z wyszczególnieniem liczby chryzantem doniczkowych i ciętych.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Kierownik biura powiatowego Agencji, po otrzymaniu zgłoszenia, wskazuje miejsce odbioru chryzantem oraz informuje posiadacza chryzantem o zamiarze odbioru jego chryzantem przez organizację pozarządową, jednostkę samorządu terytorialnego lub inną instytucję publiczną.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Przy przekazywaniu chryzantem </w:t>
      </w: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posiadacz chryzantem odbiera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 na piśmie lub w formie dokumentu elektronicznego (w rozumieniu art. 3 pkt 2 ustawy z dnia 17 lutego 2005 r.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o informatyzacji działalności podmiotów realizujących zadania publiczne) potwierdzenie odbioru chryzantem, z wyszczególnieniem liczby chryzantem doniczkowych i ciętych, odebranych przez ww. podmioty i instytucje.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Chryzantemy nieodebrane w terminie do dnia 16 listopada 2020 r. 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przez organizacje pozarządowe, jednostki samorządu terytorialnego lub inne instytucje publiczne posiadacz oddaje niezwłocznie jako bioodpady podmiotowi zajmującemu się, zgodnie z przepisami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o odpadach, zbieraniem lub przetwarzaniem odpadów lub podmiotowi wskazanemu przez Dyrektora Generalnego Krajowego Ośrodka Wsparcia Rolnictwa na jego stronie internetowej, odbierając od tych podmiotów na piśmie lub w formie dokumentu elektronicznego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(w rozumieniu art. 3 pkt 2 ustawy z dnia 17 lutego 2005 r. o informatyzacji działalności podmiotów realizujących zadania publiczne) potwierdzenie liczby chryzantem,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z wyszczególnieniem liczby chryzantem doniczkowych i ciętych, odebranych jako bioodpady.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Posiadacz chryzantem składa do kierownika biura powiatowego Agencji w terminie do dnia 30 listopada 2020 r., ww. potwierdzenia odbioru liczby chryzantem.</w:t>
      </w:r>
    </w:p>
    <w:p w:rsid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Pomoc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dla posiadacza chryzantem ustala się w wysokości iloczynu liczby oddanych chryzantem (na podstawie ww. potwierdze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ń odbioru) oraz stawki pomocy.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Stawka pomocy wynosi w przypadku:</w:t>
      </w:r>
    </w:p>
    <w:p w:rsidR="00516378" w:rsidRPr="00516378" w:rsidRDefault="00516378" w:rsidP="00516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chryzantemy doniczkowej – 20 zł za sztukę;</w:t>
      </w:r>
    </w:p>
    <w:p w:rsidR="00516378" w:rsidRPr="00516378" w:rsidRDefault="00516378" w:rsidP="00516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chryzantemy ciętej – 3 zł za sztukę.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  <w:t>Pomoc zostanie wypłacona pomoc w terminie do dnia </w:t>
      </w: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31.12.2020 r.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Dla posiadaczy chryzantem prowadzących:</w:t>
      </w:r>
    </w:p>
    <w:p w:rsidR="00516378" w:rsidRPr="00516378" w:rsidRDefault="00516378" w:rsidP="005163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</w:t>
      </w: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ozarolniczą działalność gospodarczą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pomoc będzie miała </w:t>
      </w:r>
      <w:r w:rsidRPr="00516378">
        <w:rPr>
          <w:rFonts w:ascii="titilliumregular" w:eastAsia="Times New Roman" w:hAnsi="titilliumregular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charakter pomocy de </w:t>
      </w:r>
      <w:proofErr w:type="spellStart"/>
      <w:r w:rsidRPr="00516378">
        <w:rPr>
          <w:rFonts w:ascii="titilliumregular" w:eastAsia="Times New Roman" w:hAnsi="titilliumregular" w:cs="Times New Roman"/>
          <w:b/>
          <w:bCs/>
          <w:i/>
          <w:iCs/>
          <w:color w:val="000000"/>
          <w:sz w:val="24"/>
          <w:szCs w:val="24"/>
          <w:lang w:eastAsia="pl-PL"/>
        </w:rPr>
        <w:t>minimis</w:t>
      </w:r>
      <w:proofErr w:type="spellEnd"/>
      <w:r w:rsidRPr="00516378">
        <w:rPr>
          <w:rFonts w:ascii="titilliumregular" w:eastAsia="Times New Roman" w:hAnsi="titilliumregular" w:cs="Times New Roman"/>
          <w:b/>
          <w:bCs/>
          <w:i/>
          <w:iCs/>
          <w:color w:val="000000"/>
          <w:sz w:val="24"/>
          <w:szCs w:val="24"/>
          <w:lang w:eastAsia="pl-PL"/>
        </w:rPr>
        <w:t>, 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udzielanej zgodnie z przepisami rozporządzenia Komisji (UE) nr 1407/2013 z dnia 18 grudnia 2013 r. w sprawie stosowania art. 107 i 108 Traktatu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.</w:t>
      </w:r>
    </w:p>
    <w:p w:rsidR="00516378" w:rsidRPr="00516378" w:rsidRDefault="00516378" w:rsidP="005163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rolniczą działalność gospodarczą (producenci rolni)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pomoc będzie miała </w:t>
      </w: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charakter pomocy publicznej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i będzie mogła być udzielana od dnia ogłoszenia pozytywnej decyzji Komisji Europejskiej o zgodności ze wspólnym rynkiem pomocy publicznej określonej w § 13za rozporządzenia.</w:t>
      </w:r>
    </w:p>
    <w:p w:rsid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 § 13za rozporządzenia Rady Ministrów z dnia 27 stycznia 2015 r.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w sprawie szczegółowego zakresu i sposobów realizacji niektórych zadań Agencji Restrukturyzacji i Modernizacji Rolnictwa (Dz. U. poz. 187, z </w:t>
      </w:r>
      <w:proofErr w:type="spellStart"/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. zm.) – zmiana opublikowana w dniu 2 listopada 2020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r., w Dz. U. pod pozycją 1932.</w:t>
      </w:r>
    </w:p>
    <w:p w:rsidR="00516378" w:rsidRPr="00516378" w:rsidRDefault="00516378" w:rsidP="00516378">
      <w:pPr>
        <w:shd w:val="clear" w:color="auto" w:fill="FFFFFF"/>
        <w:spacing w:after="150"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516378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Więcej informacji: w punktach informacyjnych w biurach powiatowych i w oddziałach regionalnych ARiMR oraz pod numerem bezpłatnej infolinii – tel. 800-38-00-84.</w:t>
      </w:r>
    </w:p>
    <w:p w:rsidR="00642683" w:rsidRDefault="00642683"/>
    <w:sectPr w:rsidR="0064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69A1"/>
    <w:multiLevelType w:val="multilevel"/>
    <w:tmpl w:val="1BF2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436E8"/>
    <w:multiLevelType w:val="multilevel"/>
    <w:tmpl w:val="460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823F2"/>
    <w:multiLevelType w:val="multilevel"/>
    <w:tmpl w:val="63D2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21"/>
    <w:rsid w:val="00516378"/>
    <w:rsid w:val="00642683"/>
    <w:rsid w:val="00B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912D"/>
  <w15:chartTrackingRefBased/>
  <w15:docId w15:val="{655716DC-D1CD-417F-A034-E91F6A65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6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63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6378"/>
    <w:rPr>
      <w:color w:val="0000FF"/>
      <w:u w:val="single"/>
    </w:rPr>
  </w:style>
  <w:style w:type="paragraph" w:customStyle="1" w:styleId="news-single-imgcaption">
    <w:name w:val="news-single-imgcaption"/>
    <w:basedOn w:val="Normalny"/>
    <w:rsid w:val="0051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24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fileadmin/pliki/Aktualnosci/2020/Pomoc_dla_posiadacza_chryzantem/Instrukcja_wypelniania_wniosku_Chryzantemy_COVID-19.pdf" TargetMode="External"/><Relationship Id="rId5" Type="http://schemas.openxmlformats.org/officeDocument/2006/relationships/hyperlink" Target="https://www.arimr.gov.pl/fileadmin/pliki/Aktualnosci/2020/Pomoc_dla_posiadacza_chryzantem/Wniosek_Chryzantemy_COVID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Gryglas</dc:creator>
  <cp:keywords/>
  <dc:description/>
  <cp:lastModifiedBy>Agnieszka Gryglas</cp:lastModifiedBy>
  <cp:revision>2</cp:revision>
  <dcterms:created xsi:type="dcterms:W3CDTF">2020-11-03T11:27:00Z</dcterms:created>
  <dcterms:modified xsi:type="dcterms:W3CDTF">2020-11-03T11:30:00Z</dcterms:modified>
</cp:coreProperties>
</file>